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1B21E0">
            <w:pPr>
              <w:jc w:val="center"/>
              <w:rPr>
                <w:rFonts w:ascii="Arial" w:hAnsi="Arial" w:cs="Arial"/>
                <w:b/>
                <w:sz w:val="40"/>
                <w:szCs w:val="40"/>
              </w:rPr>
            </w:pPr>
            <w:r w:rsidRPr="001B21E0">
              <w:rPr>
                <w:rFonts w:ascii="Arial" w:hAnsi="Arial" w:cs="Arial"/>
                <w:b/>
                <w:sz w:val="40"/>
                <w:szCs w:val="40"/>
              </w:rPr>
              <w:t>Arbeitsprogramm Arbeitsschutzorganisation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8A41B4" w:rsidP="00AE1300">
            <w:pPr>
              <w:jc w:val="center"/>
              <w:rPr>
                <w:rFonts w:ascii="Arial" w:hAnsi="Arial" w:cs="Arial"/>
                <w:b/>
                <w:sz w:val="24"/>
                <w:szCs w:val="24"/>
              </w:rPr>
            </w:pPr>
            <w:r>
              <w:rPr>
                <w:rFonts w:ascii="Arial" w:hAnsi="Arial" w:cs="Arial"/>
                <w:b/>
                <w:sz w:val="24"/>
                <w:szCs w:val="24"/>
              </w:rPr>
              <w:t>1</w:t>
            </w:r>
            <w:r w:rsidR="00AE1300">
              <w:rPr>
                <w:rFonts w:ascii="Arial" w:hAnsi="Arial" w:cs="Arial"/>
                <w:b/>
                <w:sz w:val="24"/>
                <w:szCs w:val="24"/>
              </w:rPr>
              <w:t>3</w:t>
            </w:r>
          </w:p>
        </w:tc>
        <w:tc>
          <w:tcPr>
            <w:tcW w:w="5811" w:type="dxa"/>
          </w:tcPr>
          <w:p w:rsidR="001B21E0" w:rsidRPr="001B21E0" w:rsidRDefault="00AE1300" w:rsidP="008A41B4">
            <w:pPr>
              <w:rPr>
                <w:rFonts w:ascii="Arial" w:hAnsi="Arial" w:cs="Arial"/>
                <w:sz w:val="24"/>
                <w:szCs w:val="24"/>
              </w:rPr>
            </w:pPr>
            <w:r>
              <w:rPr>
                <w:rFonts w:ascii="Arial" w:hAnsi="Arial" w:cs="Arial"/>
                <w:sz w:val="24"/>
                <w:szCs w:val="24"/>
              </w:rPr>
              <w:t>Unterweisung Arbeitsschutz und Umsetzung Onlineunterweisung</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92F53"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192F53" w:rsidP="00AE1300">
            <w:pPr>
              <w:jc w:val="center"/>
              <w:rPr>
                <w:rFonts w:ascii="Arial" w:hAnsi="Arial" w:cs="Arial"/>
                <w:sz w:val="24"/>
                <w:szCs w:val="24"/>
              </w:rPr>
            </w:pPr>
            <w:r>
              <w:rPr>
                <w:rFonts w:ascii="Arial" w:hAnsi="Arial" w:cs="Arial"/>
                <w:sz w:val="24"/>
                <w:szCs w:val="24"/>
              </w:rPr>
              <w:t>O6R1</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B62E54"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rsidR="00096626" w:rsidRDefault="00B62E54"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192F53" w:rsidP="003610A3">
            <w:pPr>
              <w:jc w:val="both"/>
              <w:rPr>
                <w:rFonts w:ascii="Arial" w:hAnsi="Arial" w:cs="Arial"/>
                <w:sz w:val="24"/>
                <w:szCs w:val="24"/>
              </w:rPr>
            </w:pPr>
            <w:r>
              <w:rPr>
                <w:rFonts w:ascii="Arial" w:hAnsi="Arial" w:cs="Arial"/>
                <w:sz w:val="24"/>
                <w:szCs w:val="24"/>
              </w:rPr>
              <w:t>IT PC / Ordnerablage Unternehmen</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11B9B">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Arbeitsschutzorganisation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1B21E0" w:rsidRDefault="00907286" w:rsidP="00AE1300">
            <w:pPr>
              <w:jc w:val="center"/>
              <w:rPr>
                <w:rFonts w:ascii="Arial" w:hAnsi="Arial" w:cs="Arial"/>
                <w:sz w:val="24"/>
                <w:szCs w:val="24"/>
              </w:rPr>
            </w:pPr>
            <w:r>
              <w:rPr>
                <w:rFonts w:ascii="Arial" w:hAnsi="Arial" w:cs="Arial"/>
                <w:sz w:val="24"/>
                <w:szCs w:val="24"/>
              </w:rPr>
              <w:t>1</w:t>
            </w:r>
            <w:r w:rsidR="00AE1300">
              <w:rPr>
                <w:rFonts w:ascii="Arial" w:hAnsi="Arial" w:cs="Arial"/>
                <w:sz w:val="24"/>
                <w:szCs w:val="24"/>
              </w:rPr>
              <w:t>3</w:t>
            </w:r>
          </w:p>
        </w:tc>
        <w:tc>
          <w:tcPr>
            <w:tcW w:w="5811" w:type="dxa"/>
          </w:tcPr>
          <w:p w:rsidR="00915E60" w:rsidRPr="001B21E0" w:rsidRDefault="00AE1300" w:rsidP="00911B9B">
            <w:pPr>
              <w:rPr>
                <w:rFonts w:ascii="Arial" w:hAnsi="Arial" w:cs="Arial"/>
                <w:sz w:val="24"/>
                <w:szCs w:val="24"/>
              </w:rPr>
            </w:pPr>
            <w:r w:rsidRPr="00AE1300">
              <w:rPr>
                <w:rFonts w:ascii="Arial" w:hAnsi="Arial" w:cs="Arial"/>
                <w:sz w:val="24"/>
                <w:szCs w:val="24"/>
              </w:rPr>
              <w:t>Unterweisung Arbeitsschutz und Umsetzung Onlin</w:t>
            </w:r>
            <w:r>
              <w:rPr>
                <w:rFonts w:ascii="Arial" w:hAnsi="Arial" w:cs="Arial"/>
                <w:sz w:val="24"/>
                <w:szCs w:val="24"/>
              </w:rPr>
              <w:t>e</w:t>
            </w:r>
            <w:r w:rsidRPr="00AE1300">
              <w:rPr>
                <w:rFonts w:ascii="Arial" w:hAnsi="Arial" w:cs="Arial"/>
                <w:sz w:val="24"/>
                <w:szCs w:val="24"/>
              </w:rPr>
              <w:t>unterweisung</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9"/>
        <w:gridCol w:w="1666"/>
      </w:tblGrid>
      <w:tr w:rsidR="00915E60" w:rsidRPr="00915E60" w:rsidTr="008A41B4">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9"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6"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8A41B4">
        <w:tc>
          <w:tcPr>
            <w:tcW w:w="1777" w:type="dxa"/>
            <w:shd w:val="clear" w:color="auto" w:fill="FFFFFF" w:themeFill="background1"/>
          </w:tcPr>
          <w:p w:rsidR="00915E60" w:rsidRDefault="008A41B4" w:rsidP="00907286">
            <w:pPr>
              <w:rPr>
                <w:rFonts w:ascii="Arial" w:hAnsi="Arial" w:cs="Arial"/>
                <w:sz w:val="24"/>
                <w:szCs w:val="24"/>
              </w:rPr>
            </w:pPr>
            <w:r>
              <w:rPr>
                <w:rFonts w:ascii="Arial" w:hAnsi="Arial" w:cs="Arial"/>
                <w:sz w:val="24"/>
                <w:szCs w:val="24"/>
              </w:rPr>
              <w:t>1</w:t>
            </w:r>
            <w:r w:rsidR="00AE1300">
              <w:rPr>
                <w:rFonts w:ascii="Arial" w:hAnsi="Arial" w:cs="Arial"/>
                <w:sz w:val="24"/>
                <w:szCs w:val="24"/>
              </w:rPr>
              <w:t>3</w:t>
            </w:r>
            <w:r>
              <w:rPr>
                <w:rFonts w:ascii="Arial" w:hAnsi="Arial" w:cs="Arial"/>
                <w:sz w:val="24"/>
                <w:szCs w:val="24"/>
              </w:rPr>
              <w:t>.1</w:t>
            </w:r>
          </w:p>
        </w:tc>
        <w:tc>
          <w:tcPr>
            <w:tcW w:w="5619" w:type="dxa"/>
            <w:shd w:val="clear" w:color="auto" w:fill="FFFFFF" w:themeFill="background1"/>
          </w:tcPr>
          <w:p w:rsidR="00915E60" w:rsidRDefault="00CB7878" w:rsidP="00AE1300">
            <w:pPr>
              <w:jc w:val="both"/>
              <w:rPr>
                <w:rFonts w:ascii="Arial" w:hAnsi="Arial" w:cs="Arial"/>
                <w:sz w:val="24"/>
                <w:szCs w:val="24"/>
              </w:rPr>
            </w:pPr>
            <w:r>
              <w:rPr>
                <w:rFonts w:ascii="Arial" w:hAnsi="Arial" w:cs="Arial"/>
                <w:sz w:val="24"/>
                <w:szCs w:val="24"/>
              </w:rPr>
              <w:t>O6R1</w:t>
            </w:r>
            <w:r w:rsidR="008A41B4">
              <w:rPr>
                <w:rFonts w:ascii="Arial" w:hAnsi="Arial" w:cs="Arial"/>
                <w:sz w:val="24"/>
                <w:szCs w:val="24"/>
              </w:rPr>
              <w:t xml:space="preserve"> öffnen.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8A41B4" w:rsidP="00907286">
            <w:pPr>
              <w:rPr>
                <w:rFonts w:ascii="Arial" w:hAnsi="Arial" w:cs="Arial"/>
                <w:sz w:val="24"/>
                <w:szCs w:val="24"/>
              </w:rPr>
            </w:pPr>
            <w:r>
              <w:rPr>
                <w:rFonts w:ascii="Arial" w:hAnsi="Arial" w:cs="Arial"/>
                <w:sz w:val="24"/>
                <w:szCs w:val="24"/>
              </w:rPr>
              <w:t>1</w:t>
            </w:r>
            <w:r w:rsidR="00AE1300">
              <w:rPr>
                <w:rFonts w:ascii="Arial" w:hAnsi="Arial" w:cs="Arial"/>
                <w:sz w:val="24"/>
                <w:szCs w:val="24"/>
              </w:rPr>
              <w:t>3</w:t>
            </w:r>
            <w:r>
              <w:rPr>
                <w:rFonts w:ascii="Arial" w:hAnsi="Arial" w:cs="Arial"/>
                <w:sz w:val="24"/>
                <w:szCs w:val="24"/>
              </w:rPr>
              <w:t>.2</w:t>
            </w:r>
          </w:p>
        </w:tc>
        <w:tc>
          <w:tcPr>
            <w:tcW w:w="5619" w:type="dxa"/>
            <w:shd w:val="clear" w:color="auto" w:fill="FFFFFF" w:themeFill="background1"/>
          </w:tcPr>
          <w:p w:rsidR="00915E60" w:rsidRDefault="00ED28E9" w:rsidP="008A41B4">
            <w:pPr>
              <w:jc w:val="both"/>
              <w:rPr>
                <w:rFonts w:ascii="Arial" w:hAnsi="Arial" w:cs="Arial"/>
                <w:sz w:val="24"/>
                <w:szCs w:val="24"/>
              </w:rPr>
            </w:pPr>
            <w:r>
              <w:rPr>
                <w:rFonts w:ascii="Arial" w:hAnsi="Arial" w:cs="Arial"/>
                <w:sz w:val="24"/>
                <w:szCs w:val="24"/>
              </w:rPr>
              <w:t>Information zur Unterweisung und Onlineunterweisung (e-Learning) erarbeiten.</w:t>
            </w:r>
            <w:r w:rsidR="00CB7878">
              <w:rPr>
                <w:rFonts w:ascii="Arial" w:hAnsi="Arial" w:cs="Arial"/>
                <w:sz w:val="24"/>
                <w:szCs w:val="24"/>
              </w:rPr>
              <w:t xml:space="preserve"> Ggf. Beschäftige im System „</w:t>
            </w:r>
            <w:proofErr w:type="spellStart"/>
            <w:r w:rsidR="00CB7878">
              <w:rPr>
                <w:rFonts w:ascii="Arial" w:hAnsi="Arial" w:cs="Arial"/>
                <w:sz w:val="24"/>
                <w:szCs w:val="24"/>
              </w:rPr>
              <w:t>lehrgang.online</w:t>
            </w:r>
            <w:proofErr w:type="spellEnd"/>
            <w:r w:rsidR="00CB7878">
              <w:rPr>
                <w:rFonts w:ascii="Arial" w:hAnsi="Arial" w:cs="Arial"/>
                <w:sz w:val="24"/>
                <w:szCs w:val="24"/>
              </w:rPr>
              <w:t>“ anlegen und verwalten. (Einweisung durch IMS Services)</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8A41B4" w:rsidP="00ED28E9">
            <w:pPr>
              <w:rPr>
                <w:rFonts w:ascii="Arial" w:hAnsi="Arial" w:cs="Arial"/>
                <w:sz w:val="24"/>
                <w:szCs w:val="24"/>
              </w:rPr>
            </w:pPr>
            <w:r>
              <w:rPr>
                <w:rFonts w:ascii="Arial" w:hAnsi="Arial" w:cs="Arial"/>
                <w:sz w:val="24"/>
                <w:szCs w:val="24"/>
              </w:rPr>
              <w:t>1</w:t>
            </w:r>
            <w:r w:rsidR="00ED28E9">
              <w:rPr>
                <w:rFonts w:ascii="Arial" w:hAnsi="Arial" w:cs="Arial"/>
                <w:sz w:val="24"/>
                <w:szCs w:val="24"/>
              </w:rPr>
              <w:t>3</w:t>
            </w:r>
            <w:r>
              <w:rPr>
                <w:rFonts w:ascii="Arial" w:hAnsi="Arial" w:cs="Arial"/>
                <w:sz w:val="24"/>
                <w:szCs w:val="24"/>
              </w:rPr>
              <w:t>.3</w:t>
            </w:r>
          </w:p>
        </w:tc>
        <w:tc>
          <w:tcPr>
            <w:tcW w:w="5619" w:type="dxa"/>
            <w:shd w:val="clear" w:color="auto" w:fill="FFFFFF" w:themeFill="background1"/>
          </w:tcPr>
          <w:p w:rsidR="00915E60" w:rsidRPr="00ED28E9" w:rsidRDefault="00ED28E9" w:rsidP="008A41B4">
            <w:pPr>
              <w:jc w:val="both"/>
              <w:rPr>
                <w:rFonts w:ascii="Arial" w:hAnsi="Arial" w:cs="Arial"/>
                <w:b/>
                <w:sz w:val="24"/>
                <w:szCs w:val="24"/>
                <w:u w:val="single"/>
              </w:rPr>
            </w:pPr>
            <w:r w:rsidRPr="00ED28E9">
              <w:rPr>
                <w:rFonts w:ascii="Arial" w:hAnsi="Arial" w:cs="Arial"/>
                <w:b/>
                <w:sz w:val="24"/>
                <w:szCs w:val="24"/>
                <w:u w:val="single"/>
              </w:rPr>
              <w:t>Möglichkeit 1</w:t>
            </w:r>
          </w:p>
          <w:p w:rsidR="00ED28E9" w:rsidRDefault="00ED28E9" w:rsidP="008A41B4">
            <w:pPr>
              <w:jc w:val="both"/>
              <w:rPr>
                <w:rFonts w:ascii="Arial" w:hAnsi="Arial" w:cs="Arial"/>
                <w:sz w:val="24"/>
                <w:szCs w:val="24"/>
              </w:rPr>
            </w:pPr>
            <w:r>
              <w:rPr>
                <w:rFonts w:ascii="Arial" w:hAnsi="Arial" w:cs="Arial"/>
                <w:sz w:val="24"/>
                <w:szCs w:val="24"/>
              </w:rPr>
              <w:t>Unterweisung Vor-Ort-Unterweisung mit IMS Services im Unternehmen vereinbaren und terminieren.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8A41B4" w:rsidP="00ED28E9">
            <w:pPr>
              <w:rPr>
                <w:rFonts w:ascii="Arial" w:hAnsi="Arial" w:cs="Arial"/>
                <w:sz w:val="24"/>
                <w:szCs w:val="24"/>
              </w:rPr>
            </w:pPr>
            <w:r>
              <w:rPr>
                <w:rFonts w:ascii="Arial" w:hAnsi="Arial" w:cs="Arial"/>
                <w:sz w:val="24"/>
                <w:szCs w:val="24"/>
              </w:rPr>
              <w:t>1</w:t>
            </w:r>
            <w:r w:rsidR="00ED28E9">
              <w:rPr>
                <w:rFonts w:ascii="Arial" w:hAnsi="Arial" w:cs="Arial"/>
                <w:sz w:val="24"/>
                <w:szCs w:val="24"/>
              </w:rPr>
              <w:t>3</w:t>
            </w:r>
            <w:r>
              <w:rPr>
                <w:rFonts w:ascii="Arial" w:hAnsi="Arial" w:cs="Arial"/>
                <w:sz w:val="24"/>
                <w:szCs w:val="24"/>
              </w:rPr>
              <w:t>.</w:t>
            </w:r>
            <w:r w:rsidR="00ED28E9">
              <w:rPr>
                <w:rFonts w:ascii="Arial" w:hAnsi="Arial" w:cs="Arial"/>
                <w:sz w:val="24"/>
                <w:szCs w:val="24"/>
              </w:rPr>
              <w:t>3.1</w:t>
            </w:r>
          </w:p>
        </w:tc>
        <w:tc>
          <w:tcPr>
            <w:tcW w:w="5619" w:type="dxa"/>
            <w:shd w:val="clear" w:color="auto" w:fill="FFFFFF" w:themeFill="background1"/>
          </w:tcPr>
          <w:p w:rsidR="00915E60" w:rsidRPr="00ED28E9" w:rsidRDefault="00ED28E9" w:rsidP="008A41B4">
            <w:pPr>
              <w:jc w:val="both"/>
              <w:rPr>
                <w:rFonts w:ascii="Arial" w:hAnsi="Arial" w:cs="Arial"/>
                <w:b/>
                <w:sz w:val="24"/>
                <w:szCs w:val="24"/>
                <w:u w:val="single"/>
              </w:rPr>
            </w:pPr>
            <w:r w:rsidRPr="00ED28E9">
              <w:rPr>
                <w:rFonts w:ascii="Arial" w:hAnsi="Arial" w:cs="Arial"/>
                <w:b/>
                <w:sz w:val="24"/>
                <w:szCs w:val="24"/>
                <w:u w:val="single"/>
              </w:rPr>
              <w:t>Möglichkeit 2</w:t>
            </w:r>
          </w:p>
          <w:p w:rsidR="00ED28E9" w:rsidRDefault="00ED28E9" w:rsidP="008A41B4">
            <w:pPr>
              <w:jc w:val="both"/>
              <w:rPr>
                <w:rFonts w:ascii="Arial" w:hAnsi="Arial" w:cs="Arial"/>
                <w:sz w:val="24"/>
                <w:szCs w:val="24"/>
              </w:rPr>
            </w:pPr>
            <w:r>
              <w:rPr>
                <w:rFonts w:ascii="Arial" w:hAnsi="Arial" w:cs="Arial"/>
                <w:sz w:val="24"/>
                <w:szCs w:val="24"/>
              </w:rPr>
              <w:t>Onlineunterweisung umsetzen.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Pr="00EF1078" w:rsidRDefault="00ED28E9" w:rsidP="00915E60">
            <w:pPr>
              <w:rPr>
                <w:rFonts w:ascii="Arial" w:hAnsi="Arial" w:cs="Arial"/>
                <w:sz w:val="24"/>
                <w:szCs w:val="24"/>
              </w:rPr>
            </w:pPr>
            <w:r>
              <w:rPr>
                <w:rFonts w:ascii="Arial" w:hAnsi="Arial" w:cs="Arial"/>
                <w:sz w:val="24"/>
                <w:szCs w:val="24"/>
              </w:rPr>
              <w:t>13.3.2</w:t>
            </w:r>
          </w:p>
        </w:tc>
        <w:tc>
          <w:tcPr>
            <w:tcW w:w="5619" w:type="dxa"/>
            <w:shd w:val="clear" w:color="auto" w:fill="FFFFFF" w:themeFill="background1"/>
          </w:tcPr>
          <w:p w:rsidR="00915E60" w:rsidRDefault="00ED28E9" w:rsidP="008A41B4">
            <w:pPr>
              <w:jc w:val="both"/>
              <w:rPr>
                <w:rFonts w:ascii="Arial" w:hAnsi="Arial" w:cs="Arial"/>
                <w:sz w:val="24"/>
                <w:szCs w:val="24"/>
              </w:rPr>
            </w:pPr>
            <w:r>
              <w:rPr>
                <w:rFonts w:ascii="Arial" w:hAnsi="Arial" w:cs="Arial"/>
                <w:sz w:val="24"/>
                <w:szCs w:val="24"/>
              </w:rPr>
              <w:t>Information zur Onlineunterweisung an Mitarbeiter ausgeben, oder Mitarbeiter informieren.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ED28E9" w:rsidP="00915E60">
            <w:pPr>
              <w:rPr>
                <w:rFonts w:ascii="Arial" w:hAnsi="Arial" w:cs="Arial"/>
                <w:sz w:val="24"/>
                <w:szCs w:val="24"/>
              </w:rPr>
            </w:pPr>
            <w:r>
              <w:rPr>
                <w:rFonts w:ascii="Arial" w:hAnsi="Arial" w:cs="Arial"/>
                <w:sz w:val="24"/>
                <w:szCs w:val="24"/>
              </w:rPr>
              <w:t>13.3.3</w:t>
            </w:r>
          </w:p>
        </w:tc>
        <w:tc>
          <w:tcPr>
            <w:tcW w:w="5619" w:type="dxa"/>
            <w:shd w:val="clear" w:color="auto" w:fill="FFFFFF" w:themeFill="background1"/>
          </w:tcPr>
          <w:p w:rsidR="00915E60" w:rsidRDefault="00CB7878" w:rsidP="00CB7878">
            <w:pPr>
              <w:rPr>
                <w:rFonts w:ascii="Arial" w:hAnsi="Arial" w:cs="Arial"/>
                <w:sz w:val="24"/>
                <w:szCs w:val="24"/>
              </w:rPr>
            </w:pPr>
            <w:r>
              <w:rPr>
                <w:rFonts w:ascii="Arial" w:hAnsi="Arial" w:cs="Arial"/>
                <w:sz w:val="24"/>
                <w:szCs w:val="24"/>
              </w:rPr>
              <w:t>Unterweisungsinformation</w:t>
            </w:r>
            <w:r w:rsidR="00ED28E9">
              <w:rPr>
                <w:rFonts w:ascii="Arial" w:hAnsi="Arial" w:cs="Arial"/>
                <w:sz w:val="24"/>
                <w:szCs w:val="24"/>
              </w:rPr>
              <w:t xml:space="preserve"> unter </w:t>
            </w:r>
            <w:hyperlink r:id="rId6" w:history="1">
              <w:r w:rsidR="00ED28E9" w:rsidRPr="002B6AA2">
                <w:rPr>
                  <w:rStyle w:val="Hyperlink"/>
                  <w:rFonts w:ascii="Arial" w:hAnsi="Arial" w:cs="Arial"/>
                  <w:sz w:val="24"/>
                  <w:szCs w:val="24"/>
                </w:rPr>
                <w:t>www.imsservices.biz</w:t>
              </w:r>
            </w:hyperlink>
            <w:r>
              <w:rPr>
                <w:rFonts w:ascii="Arial" w:hAnsi="Arial" w:cs="Arial"/>
                <w:sz w:val="24"/>
                <w:szCs w:val="24"/>
              </w:rPr>
              <w:t xml:space="preserve"> , oder </w:t>
            </w:r>
            <w:r w:rsidR="004C4809">
              <w:rPr>
                <w:rFonts w:ascii="Arial" w:hAnsi="Arial" w:cs="Arial"/>
                <w:sz w:val="24"/>
                <w:szCs w:val="24"/>
              </w:rPr>
              <w:t xml:space="preserve">über </w:t>
            </w:r>
            <w:r>
              <w:rPr>
                <w:rFonts w:ascii="Arial" w:hAnsi="Arial" w:cs="Arial"/>
                <w:sz w:val="24"/>
                <w:szCs w:val="24"/>
              </w:rPr>
              <w:t xml:space="preserve">Anlage </w:t>
            </w:r>
            <w:r w:rsidR="004C4809">
              <w:rPr>
                <w:rFonts w:ascii="Arial" w:hAnsi="Arial" w:cs="Arial"/>
                <w:sz w:val="24"/>
                <w:szCs w:val="24"/>
              </w:rPr>
              <w:t>erarbeiten.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Pr="00ED28E9" w:rsidRDefault="00ED28E9" w:rsidP="00915E60">
            <w:pPr>
              <w:rPr>
                <w:rFonts w:ascii="Arial" w:hAnsi="Arial" w:cs="Arial"/>
                <w:sz w:val="24"/>
                <w:szCs w:val="24"/>
              </w:rPr>
            </w:pPr>
            <w:r w:rsidRPr="00ED28E9">
              <w:rPr>
                <w:rFonts w:ascii="Arial" w:hAnsi="Arial" w:cs="Arial"/>
                <w:sz w:val="24"/>
                <w:szCs w:val="24"/>
              </w:rPr>
              <w:t>13.4</w:t>
            </w:r>
          </w:p>
        </w:tc>
        <w:tc>
          <w:tcPr>
            <w:tcW w:w="5619" w:type="dxa"/>
            <w:shd w:val="clear" w:color="auto" w:fill="FFFFFF" w:themeFill="background1"/>
          </w:tcPr>
          <w:p w:rsidR="00915E60" w:rsidRDefault="00ED28E9" w:rsidP="00CB7878">
            <w:pPr>
              <w:jc w:val="both"/>
              <w:rPr>
                <w:rFonts w:ascii="Arial" w:hAnsi="Arial" w:cs="Arial"/>
                <w:sz w:val="24"/>
                <w:szCs w:val="24"/>
              </w:rPr>
            </w:pPr>
            <w:r>
              <w:rPr>
                <w:rFonts w:ascii="Arial" w:hAnsi="Arial" w:cs="Arial"/>
                <w:sz w:val="24"/>
                <w:szCs w:val="24"/>
              </w:rPr>
              <w:t>A</w:t>
            </w:r>
            <w:r w:rsidR="00CB7878">
              <w:rPr>
                <w:rFonts w:ascii="Arial" w:hAnsi="Arial" w:cs="Arial"/>
                <w:sz w:val="24"/>
                <w:szCs w:val="24"/>
              </w:rPr>
              <w:t>blage erfolgt nach Umsetzung unter O6R1, oder IT PC. Die Unterweisungszertifikate sind auch bei „</w:t>
            </w:r>
            <w:proofErr w:type="spellStart"/>
            <w:r w:rsidR="00CB7878">
              <w:rPr>
                <w:rFonts w:ascii="Arial" w:hAnsi="Arial" w:cs="Arial"/>
                <w:sz w:val="24"/>
                <w:szCs w:val="24"/>
              </w:rPr>
              <w:t>lehrgang.online</w:t>
            </w:r>
            <w:proofErr w:type="spellEnd"/>
            <w:r w:rsidR="00CB7878">
              <w:rPr>
                <w:rFonts w:ascii="Arial" w:hAnsi="Arial" w:cs="Arial"/>
                <w:sz w:val="24"/>
                <w:szCs w:val="24"/>
              </w:rPr>
              <w:t>“ gespeichert.</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ED28E9">
        <w:trPr>
          <w:trHeight w:val="388"/>
        </w:trPr>
        <w:tc>
          <w:tcPr>
            <w:tcW w:w="1777" w:type="dxa"/>
            <w:shd w:val="clear" w:color="auto" w:fill="FFFFFF" w:themeFill="background1"/>
          </w:tcPr>
          <w:p w:rsidR="00915E60" w:rsidRDefault="00ED28E9" w:rsidP="00915E60">
            <w:pPr>
              <w:rPr>
                <w:rFonts w:ascii="Arial" w:hAnsi="Arial" w:cs="Arial"/>
                <w:sz w:val="24"/>
                <w:szCs w:val="24"/>
              </w:rPr>
            </w:pPr>
            <w:r w:rsidRPr="00ED28E9">
              <w:rPr>
                <w:rFonts w:ascii="Arial" w:hAnsi="Arial" w:cs="Arial"/>
                <w:sz w:val="24"/>
                <w:szCs w:val="24"/>
                <w:u w:val="single"/>
              </w:rPr>
              <w:t>Hinweis</w:t>
            </w:r>
            <w:r>
              <w:rPr>
                <w:rFonts w:ascii="Arial" w:hAnsi="Arial" w:cs="Arial"/>
                <w:sz w:val="24"/>
                <w:szCs w:val="24"/>
              </w:rPr>
              <w:t>:</w:t>
            </w:r>
          </w:p>
        </w:tc>
        <w:tc>
          <w:tcPr>
            <w:tcW w:w="5619" w:type="dxa"/>
            <w:shd w:val="clear" w:color="auto" w:fill="FFFFFF" w:themeFill="background1"/>
          </w:tcPr>
          <w:p w:rsidR="00915E60" w:rsidRDefault="00ED28E9" w:rsidP="00915E60">
            <w:pPr>
              <w:rPr>
                <w:rFonts w:ascii="Arial" w:hAnsi="Arial" w:cs="Arial"/>
                <w:sz w:val="24"/>
                <w:szCs w:val="24"/>
              </w:rPr>
            </w:pPr>
            <w:r>
              <w:rPr>
                <w:rFonts w:ascii="Arial" w:hAnsi="Arial" w:cs="Arial"/>
                <w:sz w:val="24"/>
                <w:szCs w:val="24"/>
              </w:rPr>
              <w:t>Datenschutzbestimmungen bitte einhalten.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ED28E9" w:rsidP="00915E60">
            <w:pPr>
              <w:rPr>
                <w:rFonts w:ascii="Arial" w:hAnsi="Arial" w:cs="Arial"/>
                <w:sz w:val="24"/>
                <w:szCs w:val="24"/>
              </w:rPr>
            </w:pPr>
            <w:r w:rsidRPr="00ED28E9">
              <w:rPr>
                <w:rFonts w:ascii="Arial" w:hAnsi="Arial" w:cs="Arial"/>
                <w:sz w:val="24"/>
                <w:szCs w:val="24"/>
                <w:u w:val="single"/>
              </w:rPr>
              <w:t>Bemerkung</w:t>
            </w:r>
            <w:r>
              <w:rPr>
                <w:rFonts w:ascii="Arial" w:hAnsi="Arial" w:cs="Arial"/>
                <w:sz w:val="24"/>
                <w:szCs w:val="24"/>
              </w:rPr>
              <w:t>:</w:t>
            </w:r>
          </w:p>
        </w:tc>
        <w:tc>
          <w:tcPr>
            <w:tcW w:w="5619" w:type="dxa"/>
            <w:shd w:val="clear" w:color="auto" w:fill="FFFFFF" w:themeFill="background1"/>
          </w:tcPr>
          <w:p w:rsidR="00915E60" w:rsidRDefault="00ED28E9" w:rsidP="00CB7878">
            <w:pPr>
              <w:jc w:val="both"/>
              <w:rPr>
                <w:rFonts w:ascii="Arial" w:hAnsi="Arial" w:cs="Arial"/>
                <w:sz w:val="24"/>
                <w:szCs w:val="24"/>
              </w:rPr>
            </w:pPr>
            <w:r>
              <w:rPr>
                <w:rFonts w:ascii="Arial" w:hAnsi="Arial" w:cs="Arial"/>
                <w:sz w:val="24"/>
                <w:szCs w:val="24"/>
              </w:rPr>
              <w:t xml:space="preserve">Zur Umsetzung </w:t>
            </w:r>
            <w:r w:rsidR="00CB7878">
              <w:rPr>
                <w:rFonts w:ascii="Arial" w:hAnsi="Arial" w:cs="Arial"/>
                <w:sz w:val="24"/>
                <w:szCs w:val="24"/>
              </w:rPr>
              <w:t>der Unterweisungen ist ein entsprechender Zeitrahmen durch das Unternehmen vorzugeben und zu überwachen.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B62E54" w:rsidP="00ED28E9">
            <w:pPr>
              <w:jc w:val="both"/>
              <w:rPr>
                <w:rFonts w:ascii="Arial" w:hAnsi="Arial" w:cs="Arial"/>
                <w:sz w:val="24"/>
                <w:szCs w:val="24"/>
              </w:rPr>
            </w:pPr>
            <w:r>
              <w:rPr>
                <w:rFonts w:ascii="Arial" w:hAnsi="Arial" w:cs="Arial"/>
                <w:sz w:val="24"/>
                <w:szCs w:val="24"/>
              </w:rPr>
              <w:t>IT PC / O6R2 Ordner Unternehmen</w:t>
            </w:r>
            <w:bookmarkStart w:id="0" w:name="_GoBack"/>
            <w:bookmarkEnd w:id="0"/>
            <w:r w:rsidR="00ED28E9">
              <w:rPr>
                <w:rFonts w:ascii="Arial" w:hAnsi="Arial" w:cs="Arial"/>
                <w:sz w:val="24"/>
                <w:szCs w:val="24"/>
              </w:rPr>
              <w:t xml:space="preserve"> </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E10A6"/>
    <w:rsid w:val="00192F53"/>
    <w:rsid w:val="001B21E0"/>
    <w:rsid w:val="004C4809"/>
    <w:rsid w:val="008A41B4"/>
    <w:rsid w:val="00907286"/>
    <w:rsid w:val="00915E60"/>
    <w:rsid w:val="00A15171"/>
    <w:rsid w:val="00AE1300"/>
    <w:rsid w:val="00B62E54"/>
    <w:rsid w:val="00CA67E1"/>
    <w:rsid w:val="00CB7878"/>
    <w:rsid w:val="00ED28E9"/>
    <w:rsid w:val="00EE198F"/>
    <w:rsid w:val="00EF10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msservices.biz" TargetMode="Externa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2382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5</cp:revision>
  <dcterms:created xsi:type="dcterms:W3CDTF">2016-10-31T16:56:00Z</dcterms:created>
  <dcterms:modified xsi:type="dcterms:W3CDTF">2019-03-19T14:29:00Z</dcterms:modified>
</cp:coreProperties>
</file>